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5A" w:rsidRPr="00EC5523" w:rsidRDefault="00EC5523" w:rsidP="00EC5523">
      <w:pPr>
        <w:pStyle w:val="1"/>
        <w:rPr>
          <w:rFonts w:ascii="Times New Roman" w:hAnsi="Times New Roman" w:cs="Times New Roman"/>
        </w:rPr>
      </w:pPr>
      <w:r w:rsidRPr="00EC5523">
        <w:rPr>
          <w:rFonts w:ascii="Times New Roman" w:hAnsi="Times New Roman" w:cs="Times New Roman"/>
        </w:rPr>
        <w:t>Должностная инструкция главного энергетика</w:t>
      </w:r>
    </w:p>
    <w:p w:rsidR="00EC445A" w:rsidRDefault="00EC4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C445A" w:rsidRPr="00EC5523" w:rsidRDefault="00EC5523" w:rsidP="00EC5523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C445A" w:rsidRPr="00EC5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1. Главный энергетик относится к категории руководителей.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2. На должность главного энергетика назначается лицо, имеющее высшее профессиональное (техническое) образование и стаж работы по специальности на инженерно-технических и руководящих должностях в соответствующей профилю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отрасли не менее 5 лет.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3. Назначение на должность главного энергетика и освобождение от нее производится приказом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 Главный энергетик должен знать: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4.1. Нормативные и методические материалы по энергетическому обслуживанию предприятия.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4.2. Профиль, специализацию и особенности организационно-технологической структуры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, перспективы е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4.3. Основы технологии производства продукции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4.4. Организацию энергетического обеспечения производства в отрасли и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4.5. Единую систему планово-предупредительного ремонта и рациональной эксплуатации оборудования.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4.6. Производственные мощности, технические характеристики, конструктивные особенности и режимы работы энергетического оборудования, энерго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>потребля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ющих установок, правила их эксплуатации.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4.7. Порядок и методы планирования работы оборудования и производства ремонтных работ.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4.8. Положения, инструкции и другие руководящие материалы по разработке и оформлению технической документации.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4.9. Правила приема и сдачи оборудования после монтажа и ремонта.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4.10. Экологическое законодательство.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4.11. Требования рациональной организации труда при эксплуатации, ремонте и модернизации энергетического оборудования.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4.12. Порядок разработки норм расхода топливно-энергетических ресурсов.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4.13. Порядок заключения договоров на снабжение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электроэнергией, паром, водой и другими видами энергии.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4.14. Передовой отечественный и зарубежный опыт в области энергетического обеспечения производства.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4.15. Основы экономики, организации производства, труда и управления.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4.16. Законодательство о труде.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4.17. Правила и нормы охраны труда, техники безопасности, производственной санитарии и противопожарной защиты.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5. Главный энергетик подчиняется непосредственно главному инженеру (техническому директору).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6. На время отсутствия главного энергетика (командировка, отпуск, болезнь) его обязанности исполняет заместитель (при отсутствии такового - лицо, назначенное в установленном порядке), который приобретает соответствующие права и несет ответственность за надлежащее их исполнение.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45A" w:rsidRPr="00EC5523" w:rsidRDefault="00EC5523" w:rsidP="00EC5523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C445A" w:rsidRPr="00EC5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энергетика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Главный энергетик: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1. Организует технически правильную эксплуатацию и своевременный ремонт энергетического и природоохранного оборудования и энергосистем, бесперебойное обеспечение производства электроэнергией, паром, газом, водой и другими видами энергии, контроль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рациональным расходованием энергетических ресурсов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, последовательное соблюдение режима экономии.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Руководит организацией и планированием работы энергетических цехов и хозяйств, разработкой графиков ремонта энергетического оборудования и энергосетей, планов производства и потребления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</w:t>
      </w:r>
      <w:r w:rsidR="00EC5523">
        <w:rPr>
          <w:rFonts w:ascii="Times New Roman" w:hAnsi="Times New Roman" w:cs="Times New Roman"/>
          <w:b/>
          <w:color w:val="000000"/>
          <w:sz w:val="24"/>
          <w:szCs w:val="24"/>
        </w:rPr>
        <w:t>ей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электроэнергии, технологического топлива, пара, газа, воды, сжатого воздуха, норм расхода и режимов потребления всех видов энергии.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3. Обеспечивает составление заявок и необходимых расчетов к ним на приобретение энергетического оборудования, материалов, запасных частей, на отпуск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электрической и тепловой энергии и присоединение дополнительной мощности к энергоснабжающим предприятиям, разработку мероприятий по снижению норм расхода энергоресурсов, внедрению новой техники, способствующей более надежной, экономичной и безопасной работе энергоустановок, а также повышению производительности труда.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 Участвует в разработке планов перспективного развития энергохозяйства, планов повышения эффективности производства, в подготовке предложений по реконструкции, техническому перевооружению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, внедрению средств комплексной механизации и автоматизации производственных процессов, в рассмотрении проектов реконструкции и модернизации систем энергоснабжения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и е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подразделений, в составлении технических заданий на проектирование новых и реконструкцию действующих энергообъектов.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5. Дает заключения по разработанным проектам, участвует в испытаниях и приемке энергоустановок и сетей в промышленную эксплуатацию.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6. Обеспечивает проведение работ по защите подземных сооружений и коммуникаций, организует проверку средств связи, сигнализации, учета, контроля, защиты и автоматики, а также своевременное предъявление органам, осуществляющим государственный технический надзор, котлов и сосудов, работающих под давлением.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7. Организует разработку мероприятий по повышению эффективности использования топливно-энергетических ресурсов, надежности и экономичности работы энергоустановок, предотвращению аварий, созданию безопасных и благоприятных условий труда при их эксплуатации.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8. Осуществляет контроль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над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соблюдением правил охраны труда и техники безопасности, инструкций по эксплуатации энергоустановок и использованию энергооборудования и сетей.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9. Заключает договоры со сторонними организациями на снабжение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электроэнергией, паром, водой и другими видами энергии, контролирует их выполнение.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10. Организует хранение, учет наличия и движения находящегося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оборудования, а также учет и анализ расхода электроэнергии и топлива, технико-экономических показателей работы энергохозяйства, аварий и их причин.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11. Проводит работу по обмену опытом в области эксплуатации энергетического оборудования, экономии и рационального использования топливно-энергетических ресурсов, содействует достижению высоких показателей по эксплуатации энергоустановок.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12. Обеспечивает совершенствование организации труда на участках энергохозяйства, проведение аттестации и рационализации рабочих мест, внедрение прогрессивных методов ремонта и эксплуатации энергооборудования.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13. Дает заключения на рационализаторские предложения и изобретения, касающиеся совершенствования энергооборудования и энергообеспечения, организует внедрение принятых предложений.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14. Руководит работниками отдела и подразделениями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, осуществляющими энергетическое обслуживание производства, организует работу по повышению квалификации работников.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45A" w:rsidRPr="00EC5523" w:rsidRDefault="00EC5523" w:rsidP="00EC5523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C445A" w:rsidRPr="00EC5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энергетика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Главный энергетик имеет право: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1. Действовать от имени отдела, представлять интересы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во взаимоотношениях с иными структурными подразделениями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, организациями и органами государственной власти.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2. Запрашивать и получать от руководителей структурных подразделений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и специалистов необходимую информацию.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3. Проверять деятельность структурных подразделений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осуществляющих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энергетическое обслуживание производства. 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4. Производить отключение от сетей электрические, тепловые, паровые и другие установки, находящиеся в неудовлетворительном состоянии, </w:t>
      </w:r>
      <w:r w:rsidR="00EC5523">
        <w:rPr>
          <w:rFonts w:ascii="Times New Roman" w:hAnsi="Times New Roman" w:cs="Times New Roman"/>
          <w:color w:val="000000"/>
          <w:sz w:val="24"/>
          <w:szCs w:val="24"/>
        </w:rPr>
        <w:t xml:space="preserve">а так же в случае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угрозы аварии, несчастных случаев.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5. Участвовать в подготовке проектов приказов, инструкций, указаний, а также смет, договоров и других документов, связанных с энергетическим обслуживанием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6. Взаимодействовать с руководителями всех структурных подразделений по вопросам деятельности энергохозяйства.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7. Давать руководителям структурных подразделений </w:t>
      </w:r>
      <w:r w:rsidR="00EC5523"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EC5523"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указания, по вопросам энергетического обслуживания производства.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8. В пределах своей компетенции подписывать и визировать документы; издавать за своей подписью распоряжения по </w:t>
      </w:r>
      <w:r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энергетического обслуживания производства.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9. Самостоятельно вести переписку со структурными подразделениями </w:t>
      </w:r>
      <w:r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>иными организациями по вопросам, входящим в его компетенцию.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10. Вносить предложения </w:t>
      </w:r>
      <w:r w:rsidRPr="00EC445A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5523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EC5523">
        <w:rPr>
          <w:rFonts w:ascii="Times New Roman" w:hAnsi="Times New Roman" w:cs="Times New Roman"/>
          <w:color w:val="000000"/>
          <w:sz w:val="24"/>
          <w:szCs w:val="24"/>
        </w:rPr>
        <w:t xml:space="preserve"> о привлечении к материальной и дисциплинарной ответственности должностных лиц по результатам проверок; отстранять от работы или переводить в установленном порядке работников, не прошедших проверку знаний правил технической эксплуатации энергоустановок и правил техники безопасности.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45A" w:rsidRPr="00EC5523" w:rsidRDefault="00EC5523" w:rsidP="00EC5523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C445A" w:rsidRPr="00EC5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энергетика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Главный энергетик несет ответственность: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EC445A" w:rsidRPr="00EC5523" w:rsidRDefault="00EC445A" w:rsidP="00EC5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hAnsi="Times New Roman" w:cs="Times New Roman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C445A" w:rsidRPr="00EC5523" w:rsidSect="00EC552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C5523"/>
    <w:rsid w:val="001E08D7"/>
    <w:rsid w:val="00EC445A"/>
    <w:rsid w:val="00EC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EC55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52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2019-01-13T16:11:00Z</dcterms:created>
  <dcterms:modified xsi:type="dcterms:W3CDTF">2019-01-13T16:11:00Z</dcterms:modified>
</cp:coreProperties>
</file>